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EE4B" w14:textId="074E860E" w:rsidR="00436F6B" w:rsidRPr="00B23F79" w:rsidRDefault="00C80AD3" w:rsidP="00436F6B">
      <w:pPr>
        <w:pStyle w:val="Kopfzeile"/>
        <w:tabs>
          <w:tab w:val="clear" w:pos="4536"/>
          <w:tab w:val="clear" w:pos="9072"/>
        </w:tabs>
        <w:spacing w:after="240"/>
        <w:rPr>
          <w:rFonts w:cs="Arial"/>
          <w:b/>
          <w:spacing w:val="20"/>
          <w:sz w:val="48"/>
        </w:rPr>
      </w:pPr>
      <w:r>
        <w:rPr>
          <w:rFonts w:cs="Arial"/>
          <w:b/>
          <w:spacing w:val="20"/>
          <w:sz w:val="42"/>
          <w:szCs w:val="42"/>
        </w:rPr>
        <w:t>Berichtsantrag</w:t>
      </w:r>
    </w:p>
    <w:p w14:paraId="5EEDAAC1" w14:textId="77777777" w:rsidR="00874D7F" w:rsidRPr="00B23F79" w:rsidRDefault="00874D7F" w:rsidP="003049FA">
      <w:pPr>
        <w:pStyle w:val="Kopfzeile"/>
        <w:tabs>
          <w:tab w:val="clear" w:pos="4536"/>
          <w:tab w:val="clear" w:pos="9072"/>
          <w:tab w:val="left" w:pos="5954"/>
          <w:tab w:val="left" w:pos="8647"/>
        </w:tabs>
        <w:spacing w:after="240"/>
        <w:rPr>
          <w:rFonts w:cs="Arial"/>
          <w:spacing w:val="20"/>
          <w:sz w:val="28"/>
          <w:szCs w:val="28"/>
        </w:rPr>
      </w:pPr>
      <w:r w:rsidRPr="00B23F79">
        <w:rPr>
          <w:rFonts w:cs="Arial"/>
          <w:smallCaps/>
          <w:spacing w:val="20"/>
        </w:rPr>
        <w:t>ZU TAGESORDNUNGSPUNKT NR</w:t>
      </w:r>
      <w:r w:rsidR="00180273" w:rsidRPr="00B23F79">
        <w:rPr>
          <w:rFonts w:cs="Arial"/>
          <w:spacing w:val="20"/>
        </w:rPr>
        <w:t>:</w:t>
      </w:r>
      <w:r w:rsidR="00180273" w:rsidRPr="00B23F79">
        <w:rPr>
          <w:rFonts w:cs="Arial"/>
          <w:spacing w:val="20"/>
          <w:sz w:val="28"/>
          <w:szCs w:val="28"/>
        </w:rPr>
        <w:tab/>
      </w:r>
      <w:r w:rsidR="00FB6C14" w:rsidRPr="00B23F79">
        <w:rPr>
          <w:rFonts w:cs="Arial"/>
          <w:spacing w:val="20"/>
          <w:sz w:val="28"/>
          <w:szCs w:val="28"/>
        </w:rPr>
        <w:tab/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  <w:gridCol w:w="1842"/>
        <w:gridCol w:w="3261"/>
      </w:tblGrid>
      <w:tr w:rsidR="00436F6B" w:rsidRPr="00B23F79" w14:paraId="0C104FF8" w14:textId="77777777">
        <w:tc>
          <w:tcPr>
            <w:tcW w:w="41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BCA373" w14:textId="77777777" w:rsidR="00436F6B" w:rsidRDefault="00DB5A03" w:rsidP="0023032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B23F79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40954A" wp14:editId="5CAC083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49530</wp:posOffset>
                      </wp:positionV>
                      <wp:extent cx="2454910" cy="659130"/>
                      <wp:effectExtent l="0" t="0" r="0" b="0"/>
                      <wp:wrapTopAndBottom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4910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B4530" w14:textId="77777777" w:rsidR="005837A5" w:rsidRPr="00163F43" w:rsidRDefault="00DB5A03" w:rsidP="005837A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0256C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79F852" wp14:editId="72385148">
                                        <wp:extent cx="2263140" cy="556260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3140" cy="556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09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6.95pt;margin-top:3.9pt;width:193.3pt;height:51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" strokecolor="white">
                      <v:textbox style="mso-fit-shape-to-text:t">
                        <w:txbxContent>
                          <w:p w14:paraId="5F5B4530" w14:textId="77777777" w:rsidR="005837A5" w:rsidRPr="00163F43" w:rsidRDefault="00DB5A03" w:rsidP="005837A5">
                            <w:pPr>
                              <w:rPr>
                                <w:lang w:val="en-US"/>
                              </w:rPr>
                            </w:pPr>
                            <w:r w:rsidRPr="000256C0">
                              <w:rPr>
                                <w:noProof/>
                              </w:rPr>
                              <w:drawing>
                                <wp:inline distT="0" distB="0" distL="0" distR="0" wp14:anchorId="5079F852" wp14:editId="72385148">
                                  <wp:extent cx="2263140" cy="55626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314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8350D9" w:rsidRPr="00886BC1">
              <w:rPr>
                <w:rFonts w:cs="Arial"/>
              </w:rPr>
              <w:object w:dxaOrig="3916" w:dyaOrig="2145" w14:anchorId="4EC4E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8pt;height:77.75pt" o:ole="">
                  <v:imagedata r:id="rId8" o:title=""/>
                </v:shape>
                <o:OLEObject Type="Embed" ProgID="PBrush" ShapeID="_x0000_i1025" DrawAspect="Content" ObjectID="_1652543269" r:id="rId9"/>
              </w:object>
            </w:r>
          </w:p>
          <w:p w14:paraId="05D75DDB" w14:textId="77777777" w:rsidR="00436F6B" w:rsidRPr="00B23F79" w:rsidRDefault="00436F6B" w:rsidP="0095395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83D54" w14:textId="77777777" w:rsidR="00436F6B" w:rsidRPr="00B23F79" w:rsidRDefault="00436F6B" w:rsidP="00436F6B">
            <w:pPr>
              <w:tabs>
                <w:tab w:val="left" w:pos="1490"/>
              </w:tabs>
              <w:spacing w:before="120"/>
              <w:rPr>
                <w:rFonts w:cs="Arial"/>
                <w:sz w:val="22"/>
              </w:rPr>
            </w:pPr>
          </w:p>
          <w:p w14:paraId="32957DC8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2C073953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Datum:</w:t>
            </w:r>
          </w:p>
          <w:p w14:paraId="2C2EEC8F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1F3607C3" w14:textId="77777777" w:rsidR="00436F6B" w:rsidRPr="00B23F79" w:rsidRDefault="00CF385B" w:rsidP="00436F6B">
            <w:pPr>
              <w:tabs>
                <w:tab w:val="left" w:pos="1631"/>
              </w:tabs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Antragsteller</w:t>
            </w:r>
            <w:r w:rsidR="00436F6B" w:rsidRPr="00B23F79">
              <w:rPr>
                <w:rFonts w:cs="Arial"/>
                <w:sz w:val="22"/>
              </w:rPr>
              <w:t>:</w:t>
            </w:r>
            <w:r w:rsidR="00436F6B" w:rsidRPr="00B23F79">
              <w:rPr>
                <w:rFonts w:cs="Arial"/>
                <w:sz w:val="22"/>
              </w:rPr>
              <w:br/>
            </w:r>
          </w:p>
          <w:p w14:paraId="76D48733" w14:textId="77777777" w:rsidR="00512DF1" w:rsidRDefault="00512DF1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</w:p>
          <w:p w14:paraId="525394AE" w14:textId="77777777" w:rsidR="00436F6B" w:rsidRPr="00B23F79" w:rsidRDefault="00436F6B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Verfasser/in: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6B7BB971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</w:p>
          <w:p w14:paraId="048602EA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Cs w:val="32"/>
              </w:rPr>
            </w:pPr>
          </w:p>
          <w:p w14:paraId="242A7CFD" w14:textId="6396DF4F" w:rsidR="001554E3" w:rsidRPr="00B23F79" w:rsidRDefault="00C80AD3" w:rsidP="00A21923">
            <w:r>
              <w:rPr>
                <w:noProof/>
              </w:rPr>
              <w:t>01.06.2020</w:t>
            </w:r>
            <w:r w:rsidR="008065A2">
              <w:rPr>
                <w:noProof/>
              </w:rPr>
              <w:fldChar w:fldCharType="begin"/>
            </w:r>
            <w:r w:rsidR="008065A2">
              <w:rPr>
                <w:noProof/>
              </w:rPr>
              <w:instrText xml:space="preserve"> MERGEFIELD VOCDAT </w:instrText>
            </w:r>
            <w:r w:rsidR="008065A2">
              <w:rPr>
                <w:noProof/>
              </w:rPr>
              <w:fldChar w:fldCharType="end"/>
            </w:r>
            <w:r w:rsidR="00512DF1" w:rsidRPr="00B23F79">
              <w:t xml:space="preserve"> </w:t>
            </w:r>
            <w:r w:rsidR="001554E3" w:rsidRPr="00B23F79">
              <w:br/>
            </w:r>
          </w:p>
          <w:p w14:paraId="0D09AF4F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  <w:r w:rsidRPr="00B23F79">
              <w:rPr>
                <w:rFonts w:ascii="TheSansOffice" w:hAnsi="TheSansOffice" w:cs="Arial"/>
                <w:sz w:val="22"/>
              </w:rPr>
              <w:t>CDU-Fraktion und</w:t>
            </w:r>
          </w:p>
          <w:p w14:paraId="4797226B" w14:textId="52006A64" w:rsidR="00702476" w:rsidRPr="00B23F79" w:rsidRDefault="008350D9" w:rsidP="00512DF1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Fraktion Andere Liste/</w:t>
            </w:r>
            <w:r>
              <w:rPr>
                <w:rFonts w:cs="Arial"/>
                <w:b/>
                <w:i/>
                <w:sz w:val="22"/>
                <w:szCs w:val="22"/>
              </w:rPr>
              <w:br/>
              <w:t>Die Grünen</w:t>
            </w:r>
            <w:r w:rsidR="001554E3" w:rsidRPr="00B23F79">
              <w:rPr>
                <w:rFonts w:cs="Arial"/>
                <w:sz w:val="22"/>
                <w:szCs w:val="22"/>
              </w:rPr>
              <w:br/>
            </w:r>
            <w:r w:rsidR="001554E3" w:rsidRPr="00B23F79">
              <w:rPr>
                <w:rFonts w:cs="Arial"/>
                <w:sz w:val="10"/>
                <w:szCs w:val="10"/>
              </w:rPr>
              <w:br/>
            </w:r>
            <w:r w:rsidR="00C80AD3">
              <w:rPr>
                <w:rFonts w:cs="Arial"/>
                <w:i/>
                <w:szCs w:val="24"/>
              </w:rPr>
              <w:t>Reimund Butz</w:t>
            </w:r>
          </w:p>
        </w:tc>
      </w:tr>
      <w:tr w:rsidR="00874D7F" w:rsidRPr="00B23F79" w14:paraId="238B1F45" w14:textId="77777777">
        <w:tc>
          <w:tcPr>
            <w:tcW w:w="9284" w:type="dxa"/>
            <w:gridSpan w:val="4"/>
            <w:tcBorders>
              <w:top w:val="nil"/>
              <w:bottom w:val="single" w:sz="6" w:space="0" w:color="auto"/>
            </w:tcBorders>
          </w:tcPr>
          <w:p w14:paraId="38C0EEBE" w14:textId="5D768E60" w:rsidR="00347188" w:rsidRDefault="005866DA" w:rsidP="001022D1">
            <w:pPr>
              <w:tabs>
                <w:tab w:val="left" w:pos="14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Berichtsantrag</w:t>
            </w:r>
            <w:r w:rsidR="00F40AA6" w:rsidRPr="00B23F79">
              <w:rPr>
                <w:b/>
                <w:sz w:val="28"/>
                <w:szCs w:val="28"/>
              </w:rPr>
              <w:t xml:space="preserve"> der CDU-Fraktion und</w:t>
            </w:r>
            <w:r w:rsidR="00156ECA">
              <w:rPr>
                <w:b/>
                <w:sz w:val="28"/>
                <w:szCs w:val="28"/>
              </w:rPr>
              <w:t xml:space="preserve"> der</w:t>
            </w:r>
            <w:r w:rsidR="008350D9">
              <w:rPr>
                <w:b/>
                <w:sz w:val="28"/>
                <w:szCs w:val="28"/>
              </w:rPr>
              <w:t xml:space="preserve"> Fraktion</w:t>
            </w:r>
            <w:r w:rsidR="00F40AA6" w:rsidRPr="00B23F79">
              <w:rPr>
                <w:b/>
                <w:sz w:val="28"/>
                <w:szCs w:val="28"/>
              </w:rPr>
              <w:t xml:space="preserve"> </w:t>
            </w:r>
            <w:r w:rsidR="008350D9">
              <w:rPr>
                <w:b/>
                <w:sz w:val="28"/>
                <w:szCs w:val="28"/>
              </w:rPr>
              <w:t>Andere Liste/Die Grünen</w:t>
            </w:r>
            <w:r w:rsidR="00F40AA6" w:rsidRPr="00B23F79">
              <w:rPr>
                <w:b/>
                <w:sz w:val="28"/>
                <w:szCs w:val="28"/>
              </w:rPr>
              <w:t>:</w:t>
            </w:r>
          </w:p>
          <w:p w14:paraId="68D8A28D" w14:textId="12718AF0" w:rsidR="008350D9" w:rsidRDefault="00347188" w:rsidP="001022D1">
            <w:pPr>
              <w:tabs>
                <w:tab w:val="left" w:pos="1490"/>
              </w:tabs>
              <w:rPr>
                <w:b/>
                <w:sz w:val="28"/>
                <w:szCs w:val="28"/>
              </w:rPr>
            </w:pPr>
            <w:r w:rsidRPr="00C80AD3">
              <w:rPr>
                <w:b/>
                <w:sz w:val="28"/>
                <w:szCs w:val="28"/>
              </w:rPr>
              <w:t>Förderung von Fahrradwegen</w:t>
            </w:r>
          </w:p>
          <w:p w14:paraId="59E0E3AC" w14:textId="77777777" w:rsidR="001022D1" w:rsidRPr="00B23F79" w:rsidRDefault="001022D1" w:rsidP="001022D1">
            <w:pPr>
              <w:tabs>
                <w:tab w:val="left" w:pos="1490"/>
              </w:tabs>
              <w:rPr>
                <w:rFonts w:cs="Arial"/>
                <w:b/>
                <w:sz w:val="28"/>
                <w:szCs w:val="28"/>
              </w:rPr>
            </w:pPr>
          </w:p>
        </w:tc>
      </w:tr>
      <w:tr w:rsidR="00874D7F" w:rsidRPr="00B23F79" w14:paraId="1D56FC74" w14:textId="77777777">
        <w:trPr>
          <w:cantSplit/>
          <w:trHeight w:val="323"/>
        </w:trPr>
        <w:tc>
          <w:tcPr>
            <w:tcW w:w="9284" w:type="dxa"/>
            <w:gridSpan w:val="4"/>
          </w:tcPr>
          <w:p w14:paraId="2B3B4F1E" w14:textId="77777777" w:rsidR="00874D7F" w:rsidRPr="00B23F79" w:rsidRDefault="00874D7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i/>
                <w:sz w:val="22"/>
              </w:rPr>
            </w:pPr>
            <w:r w:rsidRPr="00B23F79">
              <w:rPr>
                <w:rFonts w:cs="Arial"/>
                <w:sz w:val="22"/>
              </w:rPr>
              <w:t>Beratungsfolge:</w:t>
            </w:r>
          </w:p>
        </w:tc>
      </w:tr>
      <w:tr w:rsidR="00874D7F" w:rsidRPr="00B23F79" w14:paraId="520334ED" w14:textId="77777777">
        <w:trPr>
          <w:cantSplit/>
          <w:trHeight w:val="322"/>
        </w:trPr>
        <w:tc>
          <w:tcPr>
            <w:tcW w:w="1488" w:type="dxa"/>
          </w:tcPr>
          <w:p w14:paraId="2D1FBDB7" w14:textId="77777777" w:rsidR="00874D7F" w:rsidRPr="00B23F79" w:rsidRDefault="00874D7F">
            <w:pPr>
              <w:pStyle w:val="berschrift4"/>
              <w:rPr>
                <w:rFonts w:cs="Arial"/>
                <w:sz w:val="16"/>
              </w:rPr>
            </w:pPr>
            <w:r w:rsidRPr="00B23F79">
              <w:rPr>
                <w:rFonts w:cs="Arial"/>
                <w:sz w:val="16"/>
              </w:rPr>
              <w:t>Datum</w:t>
            </w:r>
          </w:p>
        </w:tc>
        <w:tc>
          <w:tcPr>
            <w:tcW w:w="7796" w:type="dxa"/>
            <w:gridSpan w:val="3"/>
          </w:tcPr>
          <w:p w14:paraId="35BDEB93" w14:textId="77777777" w:rsidR="00874D7F" w:rsidRPr="00B23F79" w:rsidRDefault="00874D7F">
            <w:pPr>
              <w:pStyle w:val="berschrift5"/>
              <w:rPr>
                <w:rFonts w:cs="Arial"/>
              </w:rPr>
            </w:pPr>
            <w:r w:rsidRPr="00B23F79">
              <w:rPr>
                <w:rFonts w:cs="Arial"/>
              </w:rPr>
              <w:t>Gremium</w:t>
            </w:r>
          </w:p>
        </w:tc>
      </w:tr>
      <w:tr w:rsidR="00874D7F" w:rsidRPr="00B23F79" w14:paraId="39894E10" w14:textId="77777777">
        <w:trPr>
          <w:cantSplit/>
        </w:trPr>
        <w:tc>
          <w:tcPr>
            <w:tcW w:w="9284" w:type="dxa"/>
            <w:gridSpan w:val="4"/>
          </w:tcPr>
          <w:p w14:paraId="60124FB9" w14:textId="53E5FDD0" w:rsidR="005866DA" w:rsidRPr="00B23F79" w:rsidRDefault="00C80AD3" w:rsidP="005866DA">
            <w:pPr>
              <w:tabs>
                <w:tab w:val="left" w:pos="1490"/>
              </w:tabs>
              <w:spacing w:before="60" w:after="120"/>
              <w:rPr>
                <w:rFonts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09.06.2020</w:t>
            </w:r>
            <w:r w:rsidR="005866DA" w:rsidRPr="005D323A">
              <w:rPr>
                <w:rFonts w:ascii="Arial" w:hAnsi="Arial" w:cs="Arial"/>
                <w:sz w:val="22"/>
              </w:rPr>
              <w:tab/>
            </w:r>
            <w:r w:rsidR="005866DA" w:rsidRPr="007A17E8">
              <w:rPr>
                <w:rFonts w:ascii="Arial" w:hAnsi="Arial" w:cs="Arial"/>
                <w:sz w:val="22"/>
              </w:rPr>
              <w:t>Ausschuss für Bau, Umwelt, Stadtentwicklung und Energie</w:t>
            </w:r>
            <w:r w:rsidR="005866DA" w:rsidRPr="005D323A">
              <w:rPr>
                <w:rFonts w:ascii="Arial" w:hAnsi="Arial" w:cs="Arial"/>
                <w:sz w:val="22"/>
              </w:rPr>
              <w:t xml:space="preserve"> </w:t>
            </w:r>
            <w:r w:rsidR="005866DA" w:rsidRPr="005D323A">
              <w:rPr>
                <w:rFonts w:ascii="Arial" w:hAnsi="Arial" w:cs="Arial"/>
                <w:sz w:val="22"/>
              </w:rPr>
              <w:br/>
            </w:r>
          </w:p>
        </w:tc>
      </w:tr>
    </w:tbl>
    <w:p w14:paraId="63849E31" w14:textId="5FD516E3" w:rsidR="00874D7F" w:rsidRDefault="00874D7F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14:paraId="6AF3DA25" w14:textId="7EC8F9CB" w:rsidR="005D71A7" w:rsidRPr="00C80AD3" w:rsidRDefault="005D71A7" w:rsidP="005D71A7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 xml:space="preserve">Wir bitten, den folgenden Berichtsantrag gem. § 12 Abs. 7 der Geschäftsordnung an den Magistrat zu verweisen. Die Berichterstattung des Magistrats soll für die Sitzung des Ausschusses für Bau, Umwelt, Stadtentwicklung und Energie am </w:t>
      </w:r>
      <w:r w:rsidR="00C80AD3" w:rsidRPr="00C80AD3">
        <w:rPr>
          <w:rFonts w:ascii="Arial" w:hAnsi="Arial" w:cs="Arial"/>
          <w:bCs/>
          <w:sz w:val="22"/>
          <w:szCs w:val="22"/>
        </w:rPr>
        <w:t>09.06.2020</w:t>
      </w:r>
      <w:r w:rsidRPr="00C80AD3">
        <w:rPr>
          <w:rFonts w:ascii="Arial" w:hAnsi="Arial" w:cs="Arial"/>
          <w:bCs/>
          <w:sz w:val="22"/>
          <w:szCs w:val="22"/>
        </w:rPr>
        <w:t xml:space="preserve"> vorgesehen werden.</w:t>
      </w:r>
    </w:p>
    <w:p w14:paraId="3345026A" w14:textId="77777777" w:rsidR="005D71A7" w:rsidRPr="00C80AD3" w:rsidRDefault="005D71A7">
      <w:pPr>
        <w:pStyle w:val="Kopfzeil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1B5AA98" w14:textId="77777777" w:rsidR="00214E9E" w:rsidRPr="00C80AD3" w:rsidRDefault="00214E9E" w:rsidP="0034718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bookmarkStart w:id="0" w:name="Sachverhalt"/>
      <w:bookmarkStart w:id="1" w:name="Sachverhalt_Beginn"/>
      <w:bookmarkStart w:id="2" w:name="Sachverhalt_Ende"/>
      <w:bookmarkEnd w:id="0"/>
      <w:bookmarkEnd w:id="1"/>
      <w:bookmarkEnd w:id="2"/>
      <w:r w:rsidRPr="00C80AD3">
        <w:rPr>
          <w:rFonts w:ascii="Arial" w:hAnsi="Arial" w:cs="Arial"/>
          <w:b/>
          <w:sz w:val="22"/>
          <w:szCs w:val="22"/>
        </w:rPr>
        <w:t>Sachverhalt/Begründung:</w:t>
      </w:r>
    </w:p>
    <w:p w14:paraId="615E7F87" w14:textId="26445C96" w:rsidR="00214E9E" w:rsidRPr="00C80AD3" w:rsidRDefault="00214E9E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083BCC03" w14:textId="64396737" w:rsidR="00347188" w:rsidRPr="00C80AD3" w:rsidRDefault="00347188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>Das Land Hessen hat unlängst erneut die Erstellung von Fahrradwegen als wichtigen und notwendigen Beitrag zur Verkehrswende dargestellt. An Fördermöglichkeiten des Landes sollten entsprechende Projekte nicht scheitern.</w:t>
      </w:r>
      <w:r w:rsidR="00C80AD3" w:rsidRPr="00C80AD3">
        <w:rPr>
          <w:rFonts w:ascii="Arial" w:hAnsi="Arial" w:cs="Arial"/>
          <w:bCs/>
          <w:sz w:val="22"/>
          <w:szCs w:val="22"/>
        </w:rPr>
        <w:t xml:space="preserve"> Die Investitionsmittel sollen bis 2024 verdoppelt werden.</w:t>
      </w:r>
    </w:p>
    <w:p w14:paraId="790E3A65" w14:textId="77777777" w:rsidR="00347188" w:rsidRPr="00C80AD3" w:rsidRDefault="00347188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533544B1" w14:textId="77777777" w:rsidR="00214E9E" w:rsidRPr="00C80AD3" w:rsidRDefault="00214E9E" w:rsidP="0034718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C80AD3">
        <w:rPr>
          <w:rFonts w:ascii="Arial" w:hAnsi="Arial" w:cs="Arial"/>
          <w:b/>
          <w:sz w:val="22"/>
          <w:szCs w:val="22"/>
        </w:rPr>
        <w:t>Beschlussvorschlag:</w:t>
      </w:r>
    </w:p>
    <w:p w14:paraId="3D992885" w14:textId="08E5B8E7" w:rsidR="00214E9E" w:rsidRPr="00C80AD3" w:rsidRDefault="00214E9E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062FEDC1" w14:textId="77777777" w:rsidR="00347188" w:rsidRPr="00C80AD3" w:rsidRDefault="00347188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>Der Magistrat wird beauftragt zu berichten:</w:t>
      </w:r>
    </w:p>
    <w:p w14:paraId="77C0AB19" w14:textId="77777777" w:rsidR="00347188" w:rsidRPr="00C80AD3" w:rsidRDefault="00347188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7F5698B5" w14:textId="07876814" w:rsidR="00C80AD3" w:rsidRPr="00C80AD3" w:rsidRDefault="00347188" w:rsidP="00C80AD3">
      <w:pPr>
        <w:pStyle w:val="Listenabsatz"/>
        <w:widowControl w:val="0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>Zu Radschnellweg Kreisquerverbindung, Seligenstadt – Flughafen:</w:t>
      </w:r>
    </w:p>
    <w:p w14:paraId="70B08408" w14:textId="77777777" w:rsidR="00C80AD3" w:rsidRPr="00C80AD3" w:rsidRDefault="00C80AD3" w:rsidP="00C80AD3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4EE07CA5" w14:textId="77777777" w:rsidR="00C80AD3" w:rsidRPr="00C80AD3" w:rsidRDefault="00C80AD3" w:rsidP="00C80AD3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>I</w:t>
      </w:r>
      <w:r w:rsidR="00347188" w:rsidRPr="00C80AD3">
        <w:rPr>
          <w:rFonts w:ascii="Arial" w:hAnsi="Arial" w:cs="Arial"/>
          <w:bCs/>
          <w:sz w:val="22"/>
          <w:szCs w:val="22"/>
        </w:rPr>
        <w:t>n der Potenzialstudie des Landes von 3/19 werden die Anschlussverbindungen an die Schnellwege ebenfalls als prioritär eingeschätzt.</w:t>
      </w:r>
      <w:r w:rsidRPr="00C80AD3">
        <w:rPr>
          <w:rFonts w:ascii="Arial" w:hAnsi="Arial" w:cs="Arial"/>
          <w:bCs/>
          <w:sz w:val="22"/>
          <w:szCs w:val="22"/>
        </w:rPr>
        <w:t xml:space="preserve"> </w:t>
      </w:r>
      <w:r w:rsidR="00347188" w:rsidRPr="00C80AD3">
        <w:rPr>
          <w:rFonts w:ascii="Arial" w:hAnsi="Arial" w:cs="Arial"/>
          <w:bCs/>
          <w:sz w:val="22"/>
          <w:szCs w:val="22"/>
        </w:rPr>
        <w:t>Der Regionalverband soll zu dieser Fahrradroute eine Machbarkeitsstudie erstellen.</w:t>
      </w:r>
    </w:p>
    <w:p w14:paraId="0E2627B6" w14:textId="77777777" w:rsidR="00C80AD3" w:rsidRPr="00C80AD3" w:rsidRDefault="00347188" w:rsidP="00C80AD3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>Wie schätzt der Magistrat die Möglichkeit ein, in diese Studie den Radweganschluss von Waldacker an den Radschnellweg in der gewünschten Linie einzubeziehen?</w:t>
      </w:r>
    </w:p>
    <w:p w14:paraId="243A462C" w14:textId="68CE26B0" w:rsidR="00C80AD3" w:rsidRPr="00C80AD3" w:rsidRDefault="00347188" w:rsidP="00C80AD3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>Welche Förder- und Finanzierungsmöglichkeiten sind dafür gegeben?</w:t>
      </w:r>
    </w:p>
    <w:p w14:paraId="1AAFB211" w14:textId="77777777" w:rsidR="00C80AD3" w:rsidRPr="00C80AD3" w:rsidRDefault="00C80AD3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25CF1528" w14:textId="6D77D36A" w:rsidR="00C80AD3" w:rsidRPr="00C80AD3" w:rsidRDefault="00C80AD3" w:rsidP="00C80AD3">
      <w:pPr>
        <w:pStyle w:val="Listenabsatz"/>
        <w:widowControl w:val="0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>Zu Radschnellverbindung Rödermark – Messel- Darmstadt</w:t>
      </w:r>
    </w:p>
    <w:p w14:paraId="11C0C2E4" w14:textId="77777777" w:rsidR="00C80AD3" w:rsidRPr="00C80AD3" w:rsidRDefault="00C80AD3" w:rsidP="00C80AD3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46938243" w14:textId="4DB4F70D" w:rsidR="00347188" w:rsidRPr="00C80AD3" w:rsidRDefault="00347188" w:rsidP="00C80AD3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C80AD3">
        <w:rPr>
          <w:rFonts w:ascii="Arial" w:hAnsi="Arial" w:cs="Arial"/>
          <w:bCs/>
          <w:sz w:val="22"/>
          <w:szCs w:val="22"/>
        </w:rPr>
        <w:t>Welche Fördermöglichkeiten gibt es für den Bau überörtlicher Fahrradwege, die nicht in der Potenzialstudie unter der Kategorie I und II genannt sind (z.B. Urberach – Messel)?</w:t>
      </w:r>
      <w:r w:rsidR="00043FEC">
        <w:rPr>
          <w:rFonts w:ascii="Arial" w:hAnsi="Arial" w:cs="Arial"/>
          <w:bCs/>
          <w:sz w:val="22"/>
          <w:szCs w:val="22"/>
        </w:rPr>
        <w:t xml:space="preserve"> Sieht der Magistrat die Möglichkeit gemeinsam mit der Stadt Darmstadt und </w:t>
      </w:r>
      <w:r w:rsidR="00043FEC">
        <w:rPr>
          <w:rFonts w:ascii="Arial" w:hAnsi="Arial" w:cs="Arial"/>
          <w:bCs/>
          <w:sz w:val="22"/>
          <w:szCs w:val="22"/>
        </w:rPr>
        <w:lastRenderedPageBreak/>
        <w:t>der Gemeinde Messel ein gemeinsames Vorgehen zu verabreden?</w:t>
      </w:r>
    </w:p>
    <w:p w14:paraId="6F499FE0" w14:textId="77777777" w:rsidR="00C80AD3" w:rsidRPr="00C80AD3" w:rsidRDefault="00C80AD3" w:rsidP="00C80AD3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3B0E970B" w14:textId="39C553CB" w:rsidR="0018387D" w:rsidRDefault="0018387D" w:rsidP="0018387D">
      <w:pPr>
        <w:pStyle w:val="Listenabsatz"/>
        <w:widowControl w:val="0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Zu innerörtliche Fahrradwege</w:t>
      </w:r>
    </w:p>
    <w:p w14:paraId="565BBEB8" w14:textId="77777777" w:rsidR="0018387D" w:rsidRDefault="0018387D" w:rsidP="0018387D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317638A0" w14:textId="77777777" w:rsidR="0018387D" w:rsidRDefault="00347188" w:rsidP="0018387D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18387D">
        <w:rPr>
          <w:rFonts w:ascii="Arial" w:hAnsi="Arial" w:cs="Arial"/>
          <w:bCs/>
          <w:sz w:val="22"/>
          <w:szCs w:val="22"/>
        </w:rPr>
        <w:t>Welche Fördermöglichkeiten gibt es für den Bau örtlicher Fahrradwege, wenn diese Wege z.B Im Konzept Stadtumbau enthalten sind, oder in einer Maßnahme der Städtebauförderung?</w:t>
      </w:r>
    </w:p>
    <w:p w14:paraId="0FFD20F6" w14:textId="2FBA46D2" w:rsidR="00214E9E" w:rsidRDefault="00347188" w:rsidP="007F0CF5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18387D">
        <w:rPr>
          <w:rFonts w:ascii="Arial" w:hAnsi="Arial" w:cs="Arial"/>
          <w:bCs/>
          <w:sz w:val="22"/>
          <w:szCs w:val="22"/>
        </w:rPr>
        <w:t>Zur Städtebauförderung wurden gerade neue Richtlinien erlassen.</w:t>
      </w:r>
    </w:p>
    <w:p w14:paraId="183BA6E1" w14:textId="437DCF3E" w:rsidR="007F0CF5" w:rsidRDefault="007F0CF5" w:rsidP="007F0CF5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4C845EA1" w14:textId="70B24570" w:rsidR="007F0CF5" w:rsidRDefault="007F0CF5" w:rsidP="007F0CF5">
      <w:pPr>
        <w:pStyle w:val="Listenabsatz"/>
        <w:widowControl w:val="0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Radwegeverbindung Urberach-Eppertshausen, Ober-Roden-Eppertshausen, Ober-Roden-Rodgau</w:t>
      </w:r>
    </w:p>
    <w:p w14:paraId="021ED1F4" w14:textId="73691F48" w:rsidR="007F0CF5" w:rsidRDefault="007F0CF5" w:rsidP="007F0CF5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22E1FC5B" w14:textId="7C1E779C" w:rsidR="007F0CF5" w:rsidRPr="00C80AD3" w:rsidRDefault="007F0CF5" w:rsidP="007F0CF5">
      <w:pPr>
        <w:pStyle w:val="Listenabsatz"/>
        <w:widowControl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Gibt es Fördermöglichkeiten diese Radwegeverbindungen weiter zu verbessern?</w:t>
      </w:r>
    </w:p>
    <w:sectPr w:rsidR="007F0CF5" w:rsidRPr="00C80AD3">
      <w:footerReference w:type="default" r:id="rId10"/>
      <w:headerReference w:type="first" r:id="rId11"/>
      <w:type w:val="continuous"/>
      <w:pgSz w:w="11907" w:h="16840" w:code="9"/>
      <w:pgMar w:top="851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948B5" w14:textId="77777777" w:rsidR="00E67479" w:rsidRDefault="00E67479">
      <w:r>
        <w:separator/>
      </w:r>
    </w:p>
  </w:endnote>
  <w:endnote w:type="continuationSeparator" w:id="0">
    <w:p w14:paraId="0015E58F" w14:textId="77777777" w:rsidR="00E67479" w:rsidRDefault="00E6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34C86" w14:textId="232572BD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Ausdruck vom: </w:t>
    </w:r>
    <w:r>
      <w:rPr>
        <w:sz w:val="16"/>
      </w:rPr>
      <w:fldChar w:fldCharType="begin"/>
    </w:r>
    <w:r>
      <w:rPr>
        <w:sz w:val="16"/>
      </w:rPr>
      <w:instrText>DATE</w:instrText>
    </w:r>
    <w:r>
      <w:rPr>
        <w:sz w:val="16"/>
      </w:rPr>
      <w:fldChar w:fldCharType="separate"/>
    </w:r>
    <w:r w:rsidR="00043FEC">
      <w:rPr>
        <w:noProof/>
        <w:sz w:val="16"/>
      </w:rPr>
      <w:t>01.06.2020</w:t>
    </w:r>
    <w:r>
      <w:rPr>
        <w:sz w:val="16"/>
      </w:rPr>
      <w:fldChar w:fldCharType="end"/>
    </w:r>
  </w:p>
  <w:p w14:paraId="2B5B89FF" w14:textId="77777777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Seite: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A318A" w14:textId="77777777" w:rsidR="00E67479" w:rsidRDefault="00E67479">
      <w:r>
        <w:separator/>
      </w:r>
    </w:p>
  </w:footnote>
  <w:footnote w:type="continuationSeparator" w:id="0">
    <w:p w14:paraId="5E6165C1" w14:textId="77777777" w:rsidR="00E67479" w:rsidRDefault="00E6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FB6C14" w14:paraId="378BC470" w14:textId="77777777">
      <w:tc>
        <w:tcPr>
          <w:tcW w:w="6520" w:type="dxa"/>
        </w:tcPr>
        <w:p w14:paraId="64469B10" w14:textId="77777777" w:rsidR="00FB6C14" w:rsidRDefault="00FB6C14">
          <w:pPr>
            <w:pStyle w:val="Kopfzeile"/>
            <w:tabs>
              <w:tab w:val="clear" w:pos="4536"/>
              <w:tab w:val="clear" w:pos="9072"/>
            </w:tabs>
          </w:pPr>
          <w:r>
            <w:rPr>
              <w:b/>
              <w:sz w:val="32"/>
            </w:rPr>
            <w:t>Stadt Ramhausen</w:t>
          </w:r>
          <w:r>
            <w:rPr>
              <w:b/>
              <w:sz w:val="32"/>
            </w:rPr>
            <w:br/>
          </w:r>
          <w:r>
            <w:t>Byteweg 32</w:t>
          </w:r>
          <w:r>
            <w:br/>
            <w:t>01024 Ramhausen</w:t>
          </w:r>
        </w:p>
      </w:tc>
      <w:tc>
        <w:tcPr>
          <w:tcW w:w="2647" w:type="dxa"/>
        </w:tcPr>
        <w:p w14:paraId="03B7A6EF" w14:textId="77777777" w:rsidR="00FB6C14" w:rsidRDefault="00DB5A03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18FC574D" wp14:editId="23ADD89A">
                <wp:extent cx="1524000" cy="77724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FBDD93" w14:textId="77777777" w:rsidR="00FB6C14" w:rsidRDefault="00FB6C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1678D"/>
    <w:multiLevelType w:val="multilevel"/>
    <w:tmpl w:val="8EF4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9763B9"/>
    <w:multiLevelType w:val="hybridMultilevel"/>
    <w:tmpl w:val="1A5EC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3"/>
    <w:rsid w:val="000168AA"/>
    <w:rsid w:val="000306E8"/>
    <w:rsid w:val="0004008D"/>
    <w:rsid w:val="00043FEC"/>
    <w:rsid w:val="000537A9"/>
    <w:rsid w:val="0005391F"/>
    <w:rsid w:val="00082840"/>
    <w:rsid w:val="000E6907"/>
    <w:rsid w:val="001022D1"/>
    <w:rsid w:val="00137997"/>
    <w:rsid w:val="00153714"/>
    <w:rsid w:val="001554E3"/>
    <w:rsid w:val="00156ECA"/>
    <w:rsid w:val="00180273"/>
    <w:rsid w:val="0018387D"/>
    <w:rsid w:val="001B0395"/>
    <w:rsid w:val="001D06A7"/>
    <w:rsid w:val="001E1AD9"/>
    <w:rsid w:val="00211A6B"/>
    <w:rsid w:val="00214E9E"/>
    <w:rsid w:val="0023032A"/>
    <w:rsid w:val="00285021"/>
    <w:rsid w:val="00285F1B"/>
    <w:rsid w:val="002C340B"/>
    <w:rsid w:val="002C65C6"/>
    <w:rsid w:val="002D70D5"/>
    <w:rsid w:val="003049FA"/>
    <w:rsid w:val="00347188"/>
    <w:rsid w:val="0039762B"/>
    <w:rsid w:val="003B0ABB"/>
    <w:rsid w:val="003B16B1"/>
    <w:rsid w:val="003B7521"/>
    <w:rsid w:val="003C3F13"/>
    <w:rsid w:val="0040152C"/>
    <w:rsid w:val="0042441C"/>
    <w:rsid w:val="00436F6B"/>
    <w:rsid w:val="00495160"/>
    <w:rsid w:val="004D56B1"/>
    <w:rsid w:val="00512DF1"/>
    <w:rsid w:val="005269B6"/>
    <w:rsid w:val="00580FEA"/>
    <w:rsid w:val="005837A5"/>
    <w:rsid w:val="005860E6"/>
    <w:rsid w:val="005866DA"/>
    <w:rsid w:val="005C38C4"/>
    <w:rsid w:val="005D71A7"/>
    <w:rsid w:val="00644C6C"/>
    <w:rsid w:val="006B23E1"/>
    <w:rsid w:val="00702476"/>
    <w:rsid w:val="00705F5E"/>
    <w:rsid w:val="0073246E"/>
    <w:rsid w:val="0074350A"/>
    <w:rsid w:val="007438CE"/>
    <w:rsid w:val="007A76A6"/>
    <w:rsid w:val="007C1038"/>
    <w:rsid w:val="007F0CF5"/>
    <w:rsid w:val="008065A2"/>
    <w:rsid w:val="008350D9"/>
    <w:rsid w:val="0085181B"/>
    <w:rsid w:val="00874D7F"/>
    <w:rsid w:val="008E0A1E"/>
    <w:rsid w:val="008F106F"/>
    <w:rsid w:val="0091175A"/>
    <w:rsid w:val="0095395A"/>
    <w:rsid w:val="00993B8C"/>
    <w:rsid w:val="009F0636"/>
    <w:rsid w:val="00A20857"/>
    <w:rsid w:val="00A21923"/>
    <w:rsid w:val="00AA693E"/>
    <w:rsid w:val="00AF0706"/>
    <w:rsid w:val="00B23F79"/>
    <w:rsid w:val="00C03B0C"/>
    <w:rsid w:val="00C34C08"/>
    <w:rsid w:val="00C80AD3"/>
    <w:rsid w:val="00CA65DC"/>
    <w:rsid w:val="00CF385B"/>
    <w:rsid w:val="00DB3BB6"/>
    <w:rsid w:val="00DB5A03"/>
    <w:rsid w:val="00DF05E7"/>
    <w:rsid w:val="00E67479"/>
    <w:rsid w:val="00F0627E"/>
    <w:rsid w:val="00F40AA6"/>
    <w:rsid w:val="00F63869"/>
    <w:rsid w:val="00F6431F"/>
    <w:rsid w:val="00F703DD"/>
    <w:rsid w:val="00FA1AF8"/>
    <w:rsid w:val="00FB6C14"/>
    <w:rsid w:val="00FC006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DC5C3"/>
  <w15:chartTrackingRefBased/>
  <w15:docId w15:val="{FA4C2596-A541-4807-A14E-EF446915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rsid w:val="001022D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customStyle="1" w:styleId="MdB-Standard">
    <w:name w:val="MdB-Standard"/>
    <w:rsid w:val="0023032A"/>
    <w:rPr>
      <w:rFonts w:ascii="Arial" w:hAnsi="Arial"/>
      <w:noProof/>
      <w:sz w:val="22"/>
    </w:rPr>
  </w:style>
  <w:style w:type="paragraph" w:styleId="StandardWeb">
    <w:name w:val="Normal (Web)"/>
    <w:basedOn w:val="Standard"/>
    <w:uiPriority w:val="99"/>
    <w:semiHidden/>
    <w:unhideWhenUsed/>
    <w:rsid w:val="00214E9E"/>
    <w:pPr>
      <w:overflowPunct/>
      <w:autoSpaceDE/>
      <w:autoSpaceDN/>
      <w:adjustRightInd/>
      <w:spacing w:after="75"/>
      <w:textAlignment w:val="auto"/>
    </w:pPr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C8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05\Desktop\CDUALG_V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CDUALG_VL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CC e-gov GmbH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Mahuletz, Sandra</dc:creator>
  <cp:keywords/>
  <dc:description/>
  <cp:lastModifiedBy>Anwender</cp:lastModifiedBy>
  <cp:revision>5</cp:revision>
  <cp:lastPrinted>2008-12-17T11:48:00Z</cp:lastPrinted>
  <dcterms:created xsi:type="dcterms:W3CDTF">2020-06-01T05:41:00Z</dcterms:created>
  <dcterms:modified xsi:type="dcterms:W3CDTF">2020-06-01T17:01:00Z</dcterms:modified>
</cp:coreProperties>
</file>